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Theme="minorEastAsia" w:hAnsiTheme="minorEastAsia" w:eastAsiaTheme="minorEastAsia"/>
          <w:b/>
          <w:bCs w:val="0"/>
          <w:sz w:val="32"/>
        </w:rPr>
      </w:pPr>
      <w:r>
        <w:rPr>
          <w:rFonts w:hint="eastAsia" w:asciiTheme="minorEastAsia" w:hAnsiTheme="minorEastAsia" w:eastAsiaTheme="minorEastAsia"/>
          <w:b/>
          <w:bCs w:val="0"/>
          <w:sz w:val="32"/>
        </w:rPr>
        <w:t>监护仪招标参数</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基本要求：适用于对成人、小儿和新生儿的监护，含ST段测量及心律失常分析</w:t>
      </w:r>
      <w:bookmarkStart w:id="0" w:name="_GoBack"/>
      <w:bookmarkEnd w:id="0"/>
      <w:r>
        <w:rPr>
          <w:rFonts w:hint="eastAsia" w:asciiTheme="minorEastAsia" w:hAnsiTheme="minorEastAsia" w:eastAsiaTheme="minorEastAsia"/>
          <w:color w:val="000000"/>
          <w:szCs w:val="21"/>
        </w:rPr>
        <w:t>。</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★监测心电、血氧、脉博、无创血压、呼吸、体温等基础参数，可升级Masimo/Nellcor SPO2、2IBP、ETCO2、AG、ICG、C.O.、BIS等参数。</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color w:val="000000"/>
        </w:rPr>
        <w:t>便携式一体化插件式监护仪，</w:t>
      </w:r>
      <w:r>
        <w:t>可用于监护成人</w:t>
      </w:r>
      <w:r>
        <w:rPr>
          <w:rFonts w:hint="eastAsia"/>
        </w:rPr>
        <w:t>、</w:t>
      </w:r>
      <w:r>
        <w:t>儿童</w:t>
      </w:r>
      <w:r>
        <w:rPr>
          <w:rFonts w:hint="eastAsia"/>
        </w:rPr>
        <w:t>、</w:t>
      </w:r>
      <w:r>
        <w:t>新生儿患者</w:t>
      </w:r>
      <w:r>
        <w:rPr>
          <w:rFonts w:hint="eastAsia"/>
        </w:rPr>
        <w:t>。</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≥8英寸高清触摸屏，触控操作。</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color w:val="000000"/>
          <w:szCs w:val="21"/>
        </w:rPr>
        <w:t>★</w:t>
      </w:r>
      <w:r>
        <w:rPr>
          <w:rFonts w:hint="eastAsia" w:ascii="宋体" w:hAnsi="宋体"/>
        </w:rPr>
        <w:t>双报警灯设计，</w:t>
      </w:r>
      <w:r>
        <w:rPr>
          <w:rFonts w:hint="eastAsia"/>
        </w:rPr>
        <w:t>生理报警和技术报警有各自独立的报警灯和报警信息。</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rPr>
        <w:t>整机无风扇，降低环境噪音干扰，适合手术室ICU等环境。</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color w:val="000000"/>
          <w:kern w:val="44"/>
        </w:rPr>
        <w:t>固定式提手，提动时稳固安全。</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rPr>
        <w:t>★右侧按键板设计，人性化，符合操作习惯。</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心电：支持3/5/12导心电测量，导联自动识别。</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color w:val="000000"/>
          <w:szCs w:val="21"/>
        </w:rPr>
        <w:t>心率测量范围：成人15-300bpm，小儿/新生儿15-350bpm，分辨率±1bpm。</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加±650mV的直流极化电压，灵敏度变化范围±5%。</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具有监护、诊断、手术、ST模式。</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具有心律失常分析和ST段功能。</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呼吸测量范围：成人0-120rpm，小儿/新生儿0-150rpm。</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窒息报警范围：成人10-60s，儿童/新生儿10-20s，测量误差为±5s。</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具有心动干扰（CVA）识别功能。</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w:t>
      </w:r>
      <w:r>
        <w:rPr>
          <w:rFonts w:hint="eastAsia" w:ascii="宋体" w:hAnsi="宋体"/>
          <w:color w:val="000000"/>
          <w:szCs w:val="21"/>
        </w:rPr>
        <w:t>血氧：可选全球金标准的 Masimo血氧，测量范围为1 ％ ～100％；在70％～100％范围内，成人/儿童测量精度为±2％（非运动状态下）、±3％（运动状态下），新生儿为±3％（非运动状态和运动状态下）。</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color w:val="000000"/>
          <w:szCs w:val="21"/>
        </w:rPr>
        <w:t>NIBP静态压力测量范围：0-300mmHg，精度</w:t>
      </w:r>
      <w:r>
        <w:rPr>
          <w:rFonts w:hint="eastAsia" w:ascii="宋体" w:hAnsi="宋体"/>
        </w:rPr>
        <w:t>±3mmHg。</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szCs w:val="21"/>
        </w:rPr>
        <w:t>NIBP具有手动、自动、连续测量模式。</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rPr>
        <w:t>NIBP具有</w:t>
      </w:r>
      <w:r>
        <w:rPr>
          <w:rFonts w:hint="eastAsia" w:asciiTheme="minorEastAsia" w:hAnsiTheme="minorEastAsia" w:eastAsiaTheme="minorEastAsia"/>
          <w:color w:val="FF0000"/>
        </w:rPr>
        <w:t>整点测量</w:t>
      </w:r>
      <w:r>
        <w:rPr>
          <w:rFonts w:hint="eastAsia" w:asciiTheme="minorEastAsia" w:hAnsiTheme="minorEastAsia" w:eastAsiaTheme="minorEastAsia"/>
        </w:rPr>
        <w:t>功能</w:t>
      </w:r>
      <w:r>
        <w:rPr>
          <w:rFonts w:hint="eastAsia" w:ascii="宋体" w:hAnsi="宋体" w:cs="Arial"/>
          <w:szCs w:val="21"/>
        </w:rPr>
        <w:t>，更符合临床记录习惯，提高护理效率</w:t>
      </w:r>
      <w:r>
        <w:rPr>
          <w:rFonts w:hint="eastAsia" w:asciiTheme="minorEastAsia" w:hAnsiTheme="minorEastAsia" w:eastAsiaTheme="minorEastAsia"/>
        </w:rPr>
        <w:t>。</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cs="Arial" w:asciiTheme="minorEastAsia" w:hAnsiTheme="minorEastAsia" w:eastAsiaTheme="minorEastAsia"/>
          <w:color w:val="000000"/>
          <w:szCs w:val="21"/>
        </w:rPr>
        <w:t>可选择初始充气压力，提升测量的精准性和患者的舒适性。</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cs="Arial" w:asciiTheme="minorEastAsia" w:hAnsiTheme="minorEastAsia" w:eastAsiaTheme="minorEastAsia"/>
          <w:color w:val="000000"/>
          <w:szCs w:val="21"/>
        </w:rPr>
        <w:t>具有辅助静脉穿刺功能。</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★支持手写中文输入。</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可存储、回放不少于48小时波形全息回顾。</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支持标准界面、列表界面、趋势共存界面、大字体界面、全屏7导界面、全屏12导界面等多种界面可选。</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具有夜间模式，避免夜间打扰患者休息。</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rPr>
        <w:t>★具有屏幕亮度自动调节功能，可根据光线亮度的不同自动调节屏幕亮度。</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具有药物计算、血液动力学计算、通气计算、氧合计算、肾功能计算。</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可选内置3通道热敏记录仪，实时记录时间可设为：8秒、16秒、32秒、连续。</w:t>
      </w:r>
    </w:p>
    <w:p>
      <w:pPr>
        <w:pStyle w:val="6"/>
        <w:numPr>
          <w:ilvl w:val="0"/>
          <w:numId w:val="1"/>
        </w:numPr>
        <w:spacing w:line="360" w:lineRule="auto"/>
        <w:ind w:firstLineChars="0"/>
        <w:rPr>
          <w:rFonts w:asciiTheme="minorEastAsia" w:hAnsiTheme="minorEastAsia" w:eastAsiaTheme="minorEastAsia"/>
          <w:color w:val="000000"/>
          <w:szCs w:val="21"/>
        </w:rPr>
      </w:pPr>
      <w:r>
        <w:rPr>
          <w:rFonts w:hint="eastAsia" w:ascii="宋体" w:hAnsi="宋体"/>
        </w:rPr>
        <w:t>标配大容量锂电池，使用时间≥3小时。</w:t>
      </w:r>
    </w:p>
    <w:p>
      <w:pPr>
        <w:numPr>
          <w:ilvl w:val="0"/>
          <w:numId w:val="1"/>
        </w:numPr>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支持连接同品牌中央监护系统。</w:t>
      </w:r>
    </w:p>
    <w:p/>
    <w:p/>
    <w:p>
      <w:pPr>
        <w:pStyle w:val="3"/>
        <w:spacing w:line="276" w:lineRule="auto"/>
        <w:ind w:left="540" w:firstLine="0" w:firstLineChars="0"/>
        <w:jc w:val="center"/>
        <w:rPr>
          <w:rFonts w:hint="eastAsia" w:ascii="宋体" w:hAnsi="宋体"/>
          <w:b/>
          <w:sz w:val="32"/>
          <w:szCs w:val="32"/>
        </w:rPr>
      </w:pPr>
      <w:r>
        <w:rPr>
          <w:rFonts w:hint="eastAsia" w:ascii="宋体" w:hAnsi="宋体"/>
          <w:b/>
          <w:sz w:val="32"/>
          <w:szCs w:val="32"/>
        </w:rPr>
        <w:t>中央监护系统参数</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21"/>
        </w:rPr>
      </w:pPr>
      <w:r>
        <w:rPr>
          <w:rFonts w:hint="eastAsia" w:ascii="宋体" w:hAnsi="宋体"/>
          <w:kern w:val="0"/>
          <w:szCs w:val="21"/>
        </w:rPr>
        <w:t>品牌主机：CPU:酷睿双核四线程，内存≥4G，显存≥2G，硬盘≥1T，配备激光打印机。</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21"/>
        </w:rPr>
      </w:pPr>
      <w:r>
        <w:rPr>
          <w:rFonts w:hint="eastAsia" w:ascii="宋体" w:hAnsi="宋体" w:cs="宋体"/>
          <w:color w:val="000000"/>
          <w:kern w:val="0"/>
          <w:szCs w:val="21"/>
        </w:rPr>
        <w:t>液晶显示屏≥21.5″,可升级四屏显示。</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21"/>
        </w:rPr>
      </w:pPr>
      <w:r>
        <w:rPr>
          <w:rFonts w:hint="eastAsia" w:ascii="宋体" w:hAnsi="宋体"/>
          <w:color w:val="000000"/>
        </w:rPr>
        <w:t>★</w:t>
      </w:r>
      <w:r>
        <w:rPr>
          <w:rFonts w:hint="eastAsia" w:ascii="宋体" w:hAnsi="宋体" w:cs="Arial"/>
          <w:color w:val="000000"/>
          <w:szCs w:val="21"/>
        </w:rPr>
        <w:t>中央监护系统支持来自监护仪端监测：</w:t>
      </w:r>
      <w:r>
        <w:rPr>
          <w:rFonts w:hint="eastAsia" w:ascii="宋体" w:hAnsi="宋体"/>
          <w:kern w:val="0"/>
          <w:szCs w:val="21"/>
        </w:rPr>
        <w:t>心电（ECG），呼吸（RESP），无创血压（NIBP）,血氧(SPO</w:t>
      </w:r>
      <w:r>
        <w:rPr>
          <w:rFonts w:hint="eastAsia" w:ascii="宋体" w:hAnsi="宋体"/>
          <w:kern w:val="0"/>
          <w:szCs w:val="21"/>
          <w:vertAlign w:val="subscript"/>
        </w:rPr>
        <w:t>2</w:t>
      </w:r>
      <w:r>
        <w:rPr>
          <w:rFonts w:hint="eastAsia" w:ascii="宋体" w:hAnsi="宋体"/>
          <w:kern w:val="0"/>
          <w:szCs w:val="21"/>
        </w:rPr>
        <w:t>),脉率(PR)，体温(TEMP)，有创血压(IBP)，呼末二氧化碳（ETCO</w:t>
      </w:r>
      <w:r>
        <w:rPr>
          <w:rFonts w:hint="eastAsia" w:ascii="宋体" w:hAnsi="宋体"/>
          <w:kern w:val="0"/>
          <w:szCs w:val="21"/>
          <w:vertAlign w:val="subscript"/>
        </w:rPr>
        <w:t>2</w:t>
      </w:r>
      <w:r>
        <w:rPr>
          <w:rFonts w:hint="eastAsia" w:ascii="宋体" w:hAnsi="宋体"/>
          <w:kern w:val="0"/>
          <w:szCs w:val="21"/>
        </w:rPr>
        <w:t>），麻醉气体（AG）,无创血流动力学（ICG），有创心输出量（C.O.</w:t>
      </w:r>
      <w:r>
        <w:rPr>
          <w:rFonts w:ascii="宋体" w:hAnsi="宋体"/>
          <w:kern w:val="0"/>
          <w:szCs w:val="21"/>
        </w:rPr>
        <w:t>）</w:t>
      </w:r>
      <w:r>
        <w:rPr>
          <w:rFonts w:hint="eastAsia" w:ascii="宋体" w:hAnsi="宋体"/>
          <w:kern w:val="0"/>
          <w:szCs w:val="21"/>
        </w:rPr>
        <w:t>，麻醉深度（BIS）、胎心率（FHR）、胎动（FM）、宫缩压（TOCO）</w:t>
      </w:r>
      <w:r>
        <w:rPr>
          <w:rFonts w:hint="eastAsia" w:ascii="宋体" w:hAnsi="宋体" w:cs="Arial"/>
          <w:color w:val="000000"/>
          <w:szCs w:val="21"/>
        </w:rPr>
        <w:t>等参数的显示和数据存储</w:t>
      </w:r>
      <w:r>
        <w:rPr>
          <w:rFonts w:hint="eastAsia" w:ascii="宋体" w:hAnsi="宋体"/>
          <w:kern w:val="0"/>
          <w:szCs w:val="21"/>
        </w:rPr>
        <w:t>。</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lang w:val="zh-CN"/>
        </w:rPr>
      </w:pPr>
      <w:r>
        <w:rPr>
          <w:rFonts w:hint="eastAsia" w:ascii="宋体" w:hAnsi="宋体" w:cs="Arial"/>
          <w:color w:val="000000"/>
          <w:szCs w:val="21"/>
        </w:rPr>
        <w:t>中央监护系统支持工作站, 浏览站, 远程查询系统等多种产品形态互连,满足科室在护士站，医生办公室，会议室和科室外进行病人监护信息的集中查看。</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lang w:val="zh-CN"/>
        </w:rPr>
      </w:pPr>
      <w:r>
        <w:rPr>
          <w:rFonts w:hint="eastAsia" w:ascii="宋体" w:hAnsi="宋体"/>
          <w:color w:val="000000"/>
        </w:rPr>
        <w:t>★</w:t>
      </w:r>
      <w:r>
        <w:rPr>
          <w:rFonts w:hint="eastAsia" w:ascii="宋体" w:hAnsi="宋体" w:cs="宋体"/>
          <w:color w:val="000000"/>
          <w:kern w:val="0"/>
          <w:szCs w:val="18"/>
          <w:lang w:val="zh-CN"/>
        </w:rPr>
        <w:t>可配置多种模式：多参监护专用、胎监监护专用、遥测监护专用、混合综合模式</w:t>
      </w:r>
      <w:r>
        <w:rPr>
          <w:rFonts w:ascii="宋体" w:hAnsi="宋体" w:cs="宋体"/>
          <w:color w:val="000000"/>
          <w:kern w:val="0"/>
          <w:szCs w:val="18"/>
          <w:lang w:val="zh-CN"/>
        </w:rPr>
        <w:t>(</w:t>
      </w:r>
      <w:r>
        <w:rPr>
          <w:rFonts w:hint="eastAsia" w:ascii="宋体" w:hAnsi="宋体" w:cs="宋体"/>
          <w:color w:val="000000"/>
          <w:kern w:val="0"/>
          <w:szCs w:val="18"/>
          <w:lang w:val="zh-CN"/>
        </w:rPr>
        <w:t>安装时选择</w:t>
      </w:r>
      <w:r>
        <w:rPr>
          <w:rFonts w:ascii="宋体" w:hAnsi="宋体" w:cs="宋体"/>
          <w:color w:val="000000"/>
          <w:kern w:val="0"/>
          <w:szCs w:val="18"/>
          <w:lang w:val="zh-CN"/>
        </w:rPr>
        <w:t>)</w:t>
      </w:r>
      <w:r>
        <w:rPr>
          <w:rFonts w:hint="eastAsia" w:ascii="宋体" w:hAnsi="宋体" w:cs="宋体"/>
          <w:color w:val="000000"/>
          <w:kern w:val="0"/>
          <w:szCs w:val="18"/>
          <w:lang w:val="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26" w:line="360" w:lineRule="auto"/>
        <w:ind w:right="88"/>
        <w:jc w:val="left"/>
        <w:textAlignment w:val="auto"/>
        <w:rPr>
          <w:rFonts w:hint="eastAsia" w:ascii="宋体" w:hAnsi="Arial" w:cs="宋体"/>
          <w:kern w:val="0"/>
          <w:szCs w:val="21"/>
        </w:rPr>
      </w:pPr>
      <w:r>
        <w:rPr>
          <w:rFonts w:hint="eastAsia" w:ascii="宋体" w:hAnsi="宋体"/>
          <w:color w:val="000000"/>
        </w:rPr>
        <w:t>★混合联网，</w:t>
      </w:r>
      <w:r>
        <w:rPr>
          <w:rFonts w:hint="eastAsia" w:ascii="宋体" w:hAnsi="Arial" w:cs="宋体"/>
          <w:kern w:val="0"/>
          <w:szCs w:val="21"/>
        </w:rPr>
        <w:t>可同时支持胎监</w:t>
      </w:r>
      <w:r>
        <w:rPr>
          <w:rFonts w:hint="eastAsia" w:ascii="宋体" w:hAnsi="Arial" w:cs="宋体"/>
          <w:spacing w:val="-2"/>
          <w:kern w:val="0"/>
          <w:szCs w:val="21"/>
        </w:rPr>
        <w:t>、遥测、</w:t>
      </w:r>
      <w:r>
        <w:rPr>
          <w:rFonts w:hint="eastAsia" w:ascii="宋体" w:hAnsi="Arial" w:cs="宋体"/>
          <w:kern w:val="0"/>
          <w:szCs w:val="21"/>
        </w:rPr>
        <w:t>病人监护仪系列子机联网。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26" w:line="360" w:lineRule="auto"/>
        <w:ind w:right="88"/>
        <w:jc w:val="left"/>
        <w:textAlignment w:val="auto"/>
        <w:rPr>
          <w:rFonts w:hint="eastAsia" w:ascii="宋体" w:hAnsi="Arial" w:cs="宋体"/>
          <w:kern w:val="0"/>
          <w:szCs w:val="21"/>
        </w:rPr>
      </w:pPr>
      <w:r>
        <w:rPr>
          <w:rFonts w:hint="eastAsia" w:ascii="宋体" w:hAnsi="宋体"/>
          <w:szCs w:val="21"/>
        </w:rPr>
        <w:t>★</w:t>
      </w:r>
      <w:r>
        <w:rPr>
          <w:rFonts w:hint="eastAsia" w:ascii="宋体" w:hAnsi="Arial" w:cs="宋体"/>
          <w:kern w:val="0"/>
          <w:szCs w:val="21"/>
        </w:rPr>
        <w:t>支持多屏显示</w:t>
      </w:r>
      <w:r>
        <w:rPr>
          <w:rFonts w:hint="eastAsia" w:ascii="宋体" w:hAnsi="Arial" w:cs="宋体"/>
          <w:spacing w:val="-43"/>
          <w:kern w:val="0"/>
          <w:szCs w:val="21"/>
        </w:rPr>
        <w:t>：</w:t>
      </w:r>
      <w:r>
        <w:rPr>
          <w:rFonts w:hint="eastAsia" w:ascii="宋体" w:hAnsi="Arial" w:cs="宋体"/>
          <w:kern w:val="0"/>
          <w:szCs w:val="21"/>
        </w:rPr>
        <w:t>单屏</w:t>
      </w:r>
      <w:r>
        <w:rPr>
          <w:rFonts w:hint="eastAsia" w:ascii="宋体" w:hAnsi="Arial" w:cs="宋体"/>
          <w:spacing w:val="-43"/>
          <w:kern w:val="0"/>
          <w:szCs w:val="21"/>
        </w:rPr>
        <w:t>，</w:t>
      </w:r>
      <w:r>
        <w:rPr>
          <w:rFonts w:hint="eastAsia" w:ascii="宋体" w:hAnsi="Arial" w:cs="宋体"/>
          <w:kern w:val="0"/>
          <w:szCs w:val="21"/>
        </w:rPr>
        <w:t>双屏</w:t>
      </w:r>
      <w:r>
        <w:rPr>
          <w:rFonts w:hint="eastAsia" w:ascii="宋体" w:hAnsi="Arial" w:cs="宋体"/>
          <w:spacing w:val="-43"/>
          <w:kern w:val="0"/>
          <w:szCs w:val="21"/>
        </w:rPr>
        <w:t>，</w:t>
      </w:r>
      <w:r>
        <w:rPr>
          <w:rFonts w:hint="eastAsia" w:ascii="宋体" w:hAnsi="Arial" w:cs="宋体"/>
          <w:kern w:val="0"/>
          <w:szCs w:val="21"/>
        </w:rPr>
        <w:t>四屏任意选择</w:t>
      </w:r>
      <w:r>
        <w:rPr>
          <w:rFonts w:hint="eastAsia" w:ascii="宋体" w:hAnsi="Arial" w:cs="宋体"/>
          <w:spacing w:val="-43"/>
          <w:kern w:val="0"/>
          <w:szCs w:val="21"/>
        </w:rPr>
        <w:t>；</w:t>
      </w:r>
      <w:r>
        <w:rPr>
          <w:rFonts w:hint="eastAsia" w:ascii="宋体" w:hAnsi="Arial" w:cs="宋体"/>
          <w:kern w:val="0"/>
          <w:szCs w:val="21"/>
        </w:rPr>
        <w:t>单屏显示器最多可显示</w:t>
      </w:r>
      <w:r>
        <w:rPr>
          <w:rFonts w:ascii="宋体" w:hAnsi="Arial" w:cs="宋体"/>
          <w:spacing w:val="-52"/>
          <w:kern w:val="0"/>
          <w:szCs w:val="21"/>
        </w:rPr>
        <w:t xml:space="preserve"> </w:t>
      </w:r>
      <w:r>
        <w:rPr>
          <w:rFonts w:ascii="宋体" w:hAnsi="Arial" w:cs="宋体"/>
          <w:kern w:val="0"/>
          <w:szCs w:val="21"/>
        </w:rPr>
        <w:t>32</w:t>
      </w:r>
      <w:r>
        <w:rPr>
          <w:rFonts w:ascii="宋体" w:hAnsi="Arial" w:cs="宋体"/>
          <w:spacing w:val="-52"/>
          <w:kern w:val="0"/>
          <w:szCs w:val="21"/>
        </w:rPr>
        <w:t xml:space="preserve"> </w:t>
      </w:r>
      <w:r>
        <w:rPr>
          <w:rFonts w:hint="eastAsia" w:ascii="宋体" w:hAnsi="Arial" w:cs="宋体"/>
          <w:kern w:val="0"/>
          <w:szCs w:val="21"/>
        </w:rPr>
        <w:t>床</w:t>
      </w:r>
      <w:r>
        <w:rPr>
          <w:rFonts w:hint="eastAsia" w:ascii="宋体" w:hAnsi="Arial" w:cs="宋体"/>
          <w:spacing w:val="-1"/>
          <w:kern w:val="0"/>
          <w:szCs w:val="21"/>
        </w:rPr>
        <w:t>监</w:t>
      </w:r>
      <w:r>
        <w:rPr>
          <w:rFonts w:hint="eastAsia" w:ascii="宋体" w:hAnsi="Arial" w:cs="宋体"/>
          <w:kern w:val="0"/>
          <w:szCs w:val="21"/>
        </w:rPr>
        <w:t>护信息</w:t>
      </w:r>
      <w:r>
        <w:rPr>
          <w:rFonts w:hint="eastAsia" w:ascii="宋体" w:hAnsi="Arial" w:cs="宋体"/>
          <w:spacing w:val="-43"/>
          <w:kern w:val="0"/>
          <w:szCs w:val="21"/>
        </w:rPr>
        <w:t>，</w:t>
      </w:r>
      <w:r>
        <w:rPr>
          <w:rFonts w:hint="eastAsia" w:ascii="宋体" w:hAnsi="Arial" w:cs="宋体"/>
          <w:kern w:val="0"/>
          <w:szCs w:val="21"/>
        </w:rPr>
        <w:t>双屏可显示</w:t>
      </w:r>
      <w:r>
        <w:rPr>
          <w:rFonts w:ascii="宋体" w:hAnsi="Arial" w:cs="宋体"/>
          <w:spacing w:val="-52"/>
          <w:kern w:val="0"/>
          <w:szCs w:val="21"/>
        </w:rPr>
        <w:t xml:space="preserve"> </w:t>
      </w:r>
      <w:r>
        <w:rPr>
          <w:rFonts w:ascii="宋体" w:hAnsi="Arial" w:cs="宋体"/>
          <w:kern w:val="0"/>
          <w:szCs w:val="21"/>
        </w:rPr>
        <w:t>64</w:t>
      </w:r>
      <w:r>
        <w:rPr>
          <w:rFonts w:ascii="宋体" w:hAnsi="Arial" w:cs="宋体"/>
          <w:spacing w:val="-52"/>
          <w:kern w:val="0"/>
          <w:szCs w:val="21"/>
        </w:rPr>
        <w:t xml:space="preserve"> </w:t>
      </w:r>
      <w:r>
        <w:rPr>
          <w:rFonts w:hint="eastAsia" w:ascii="宋体" w:hAnsi="Arial" w:cs="宋体"/>
          <w:kern w:val="0"/>
          <w:szCs w:val="21"/>
        </w:rPr>
        <w:t>床，</w:t>
      </w:r>
      <w:r>
        <w:rPr>
          <w:rFonts w:ascii="宋体" w:hAnsi="Arial" w:cs="宋体"/>
          <w:kern w:val="0"/>
          <w:szCs w:val="21"/>
        </w:rPr>
        <w:t xml:space="preserve"> </w:t>
      </w:r>
      <w:r>
        <w:rPr>
          <w:rFonts w:hint="eastAsia" w:ascii="宋体" w:hAnsi="Arial" w:cs="宋体"/>
          <w:kern w:val="0"/>
          <w:szCs w:val="21"/>
        </w:rPr>
        <w:t>四屏可达到</w:t>
      </w:r>
      <w:r>
        <w:rPr>
          <w:rFonts w:ascii="宋体" w:hAnsi="Arial" w:cs="宋体"/>
          <w:spacing w:val="-52"/>
          <w:kern w:val="0"/>
          <w:szCs w:val="21"/>
        </w:rPr>
        <w:t xml:space="preserve"> </w:t>
      </w:r>
      <w:r>
        <w:rPr>
          <w:rFonts w:ascii="宋体" w:hAnsi="Arial" w:cs="宋体"/>
          <w:kern w:val="0"/>
          <w:szCs w:val="21"/>
        </w:rPr>
        <w:t>128</w:t>
      </w:r>
      <w:r>
        <w:rPr>
          <w:rFonts w:ascii="宋体" w:hAnsi="Arial" w:cs="宋体"/>
          <w:spacing w:val="-52"/>
          <w:kern w:val="0"/>
          <w:szCs w:val="21"/>
        </w:rPr>
        <w:t xml:space="preserve"> </w:t>
      </w:r>
      <w:r>
        <w:rPr>
          <w:rFonts w:hint="eastAsia" w:ascii="宋体" w:hAnsi="Arial" w:cs="宋体"/>
          <w:kern w:val="0"/>
          <w:szCs w:val="21"/>
        </w:rPr>
        <w:t>床监护</w:t>
      </w:r>
      <w:r>
        <w:rPr>
          <w:rFonts w:hint="eastAsia" w:ascii="宋体" w:hAnsi="Arial" w:cs="宋体"/>
          <w:spacing w:val="-1"/>
          <w:kern w:val="0"/>
          <w:szCs w:val="21"/>
        </w:rPr>
        <w:t>信</w:t>
      </w:r>
      <w:r>
        <w:rPr>
          <w:rFonts w:hint="eastAsia" w:ascii="宋体" w:hAnsi="Arial" w:cs="宋体"/>
          <w:kern w:val="0"/>
          <w:szCs w:val="21"/>
        </w:rPr>
        <w:t>息,</w:t>
      </w:r>
      <w:r>
        <w:rPr>
          <w:rFonts w:hint="eastAsia" w:ascii="宋体" w:hAnsi="宋体" w:cs="Arial"/>
          <w:color w:val="000000"/>
          <w:szCs w:val="21"/>
        </w:rPr>
        <w:t xml:space="preserve"> 满足科室不同病床数量的集中监护需要。</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ascii="宋体" w:hAnsi="宋体" w:cs="宋体"/>
          <w:color w:val="000000"/>
          <w:kern w:val="0"/>
          <w:szCs w:val="18"/>
          <w:lang w:val="zh-CN"/>
        </w:rPr>
      </w:pPr>
      <w:r>
        <w:rPr>
          <w:rFonts w:hint="eastAsia" w:ascii="宋体" w:hAnsi="宋体" w:cs="宋体"/>
          <w:color w:val="000000"/>
          <w:kern w:val="0"/>
          <w:szCs w:val="18"/>
          <w:lang w:val="zh-CN"/>
        </w:rPr>
        <w:t>自动识别接入显示器的尺寸，并自动布局适应显示</w:t>
      </w:r>
      <w:r>
        <w:rPr>
          <w:rFonts w:hint="eastAsia" w:ascii="宋体" w:hAnsi="宋体"/>
          <w:color w:val="000000"/>
        </w:rPr>
        <w:t>，方便根据科室需求进行灵活配置。</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lang w:val="zh-CN"/>
        </w:rPr>
      </w:pPr>
      <w:r>
        <w:rPr>
          <w:rFonts w:hint="eastAsia" w:ascii="宋体" w:hAnsi="宋体" w:cs="宋体"/>
          <w:color w:val="000000"/>
          <w:kern w:val="0"/>
          <w:szCs w:val="18"/>
          <w:lang w:val="zh-CN"/>
        </w:rPr>
        <w:t>重点床位监护</w:t>
      </w:r>
      <w:r>
        <w:rPr>
          <w:rFonts w:ascii="宋体" w:hAnsi="宋体" w:cs="宋体"/>
          <w:color w:val="000000"/>
          <w:kern w:val="0"/>
          <w:szCs w:val="18"/>
          <w:lang w:val="zh-CN"/>
        </w:rPr>
        <w:t>(</w:t>
      </w:r>
      <w:r>
        <w:rPr>
          <w:rFonts w:hint="eastAsia" w:ascii="宋体" w:hAnsi="宋体" w:cs="宋体"/>
          <w:color w:val="000000"/>
          <w:kern w:val="0"/>
          <w:szCs w:val="18"/>
          <w:lang w:val="zh-CN"/>
        </w:rPr>
        <w:t>实时波形、波形冻结、波形回顾、趋势回顾、报警回顾、报警设置、显示设置</w:t>
      </w:r>
      <w:r>
        <w:rPr>
          <w:rFonts w:ascii="宋体" w:hAnsi="宋体" w:cs="宋体"/>
          <w:color w:val="000000"/>
          <w:kern w:val="0"/>
          <w:szCs w:val="18"/>
          <w:lang w:val="zh-CN"/>
        </w:rPr>
        <w:t>)</w:t>
      </w:r>
      <w:r>
        <w:rPr>
          <w:rFonts w:hint="eastAsia" w:ascii="宋体" w:hAnsi="宋体" w:cs="宋体"/>
          <w:color w:val="000000"/>
          <w:kern w:val="0"/>
          <w:szCs w:val="18"/>
          <w:lang w:val="zh-CN"/>
        </w:rPr>
        <w:t>，显示</w:t>
      </w:r>
      <w:r>
        <w:rPr>
          <w:rFonts w:hint="eastAsia" w:ascii="宋体" w:hAnsi="宋体"/>
          <w:color w:val="000000"/>
        </w:rPr>
        <w:t>单台床边机的全面信息。</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lang w:val="zh-CN"/>
        </w:rPr>
      </w:pPr>
      <w:r>
        <w:rPr>
          <w:rFonts w:hint="eastAsia" w:ascii="宋体" w:hAnsi="宋体"/>
          <w:color w:val="000000"/>
        </w:rPr>
        <w:t>中央站支持大字体模式显示当前监护窗口或大字体显示所有监护窗口。</w:t>
      </w:r>
    </w:p>
    <w:p>
      <w:pPr>
        <w:pStyle w:val="3"/>
        <w:keepNext w:val="0"/>
        <w:keepLines w:val="0"/>
        <w:pageBreakBefore w:val="0"/>
        <w:widowControl w:val="0"/>
        <w:numPr>
          <w:ilvl w:val="0"/>
          <w:numId w:val="2"/>
        </w:numPr>
        <w:kinsoku/>
        <w:wordWrap/>
        <w:overflowPunct/>
        <w:topLinePunct w:val="0"/>
        <w:bidi w:val="0"/>
        <w:snapToGrid/>
        <w:spacing w:line="360" w:lineRule="auto"/>
        <w:ind w:firstLineChars="0"/>
        <w:textAlignment w:val="auto"/>
        <w:rPr>
          <w:rFonts w:ascii="宋体" w:hAnsi="宋体"/>
          <w:szCs w:val="21"/>
        </w:rPr>
      </w:pPr>
      <w:r>
        <w:rPr>
          <w:rFonts w:hint="eastAsia" w:ascii="宋体" w:hAnsi="宋体"/>
          <w:szCs w:val="21"/>
        </w:rPr>
        <w:t>监护仪和中央系统智能双向识别，可自动显示床旁机类型，床号。</w:t>
      </w:r>
    </w:p>
    <w:p>
      <w:pPr>
        <w:pStyle w:val="3"/>
        <w:keepNext w:val="0"/>
        <w:keepLines w:val="0"/>
        <w:pageBreakBefore w:val="0"/>
        <w:widowControl w:val="0"/>
        <w:numPr>
          <w:ilvl w:val="0"/>
          <w:numId w:val="2"/>
        </w:numPr>
        <w:kinsoku/>
        <w:wordWrap/>
        <w:overflowPunct/>
        <w:topLinePunct w:val="0"/>
        <w:bidi w:val="0"/>
        <w:snapToGrid/>
        <w:spacing w:line="360" w:lineRule="auto"/>
        <w:ind w:firstLineChars="0"/>
        <w:textAlignment w:val="auto"/>
        <w:rPr>
          <w:rFonts w:hint="eastAsia" w:ascii="宋体" w:hAnsi="宋体"/>
          <w:szCs w:val="21"/>
        </w:rPr>
      </w:pPr>
      <w:r>
        <w:rPr>
          <w:rFonts w:hint="eastAsia" w:ascii="宋体" w:hAnsi="宋体"/>
          <w:kern w:val="0"/>
          <w:szCs w:val="21"/>
        </w:rPr>
        <w:t>远程</w:t>
      </w:r>
      <w:r>
        <w:rPr>
          <w:rFonts w:hint="eastAsia" w:ascii="宋体" w:hAnsi="宋体"/>
          <w:szCs w:val="21"/>
        </w:rPr>
        <w:t>双向控制：控制床旁机的病人信息、</w:t>
      </w:r>
      <w:r>
        <w:rPr>
          <w:rFonts w:hint="eastAsia" w:ascii="宋体" w:hAnsi="宋体"/>
          <w:kern w:val="0"/>
          <w:szCs w:val="21"/>
        </w:rPr>
        <w:t>启动或停止血压测量、调整自动血压测量时间</w:t>
      </w:r>
      <w:r>
        <w:rPr>
          <w:rFonts w:hint="eastAsia" w:ascii="宋体" w:hAnsi="宋体"/>
          <w:szCs w:val="21"/>
        </w:rPr>
        <w:t>。控制床旁机心电导联，增益，滤波方式调节，控制床旁机参数报警范围和报警级别</w:t>
      </w:r>
      <w:r>
        <w:rPr>
          <w:rFonts w:hint="eastAsia" w:ascii="宋体" w:hAnsi="宋体"/>
          <w:color w:val="000000"/>
        </w:rPr>
        <w:t>。</w:t>
      </w:r>
    </w:p>
    <w:p>
      <w:pPr>
        <w:pStyle w:val="3"/>
        <w:keepNext w:val="0"/>
        <w:keepLines w:val="0"/>
        <w:pageBreakBefore w:val="0"/>
        <w:widowControl w:val="0"/>
        <w:numPr>
          <w:ilvl w:val="0"/>
          <w:numId w:val="2"/>
        </w:numPr>
        <w:kinsoku/>
        <w:wordWrap/>
        <w:overflowPunct/>
        <w:topLinePunct w:val="0"/>
        <w:bidi w:val="0"/>
        <w:snapToGrid/>
        <w:spacing w:line="360" w:lineRule="auto"/>
        <w:ind w:firstLineChars="0"/>
        <w:textAlignment w:val="auto"/>
        <w:rPr>
          <w:rFonts w:ascii="宋体" w:hAnsi="宋体"/>
          <w:szCs w:val="21"/>
        </w:rPr>
      </w:pPr>
      <w:r>
        <w:rPr>
          <w:rFonts w:hint="eastAsia" w:ascii="宋体" w:cs="宋体"/>
          <w:color w:val="000000"/>
          <w:kern w:val="0"/>
          <w:szCs w:val="18"/>
          <w:lang w:val="zh-CN"/>
        </w:rPr>
        <w:t>支持医院标准HL7协议，支持连接医院</w:t>
      </w:r>
      <w:r>
        <w:rPr>
          <w:rFonts w:ascii="宋体" w:cs="宋体"/>
          <w:color w:val="000000"/>
          <w:kern w:val="0"/>
          <w:szCs w:val="18"/>
          <w:lang w:val="zh-CN"/>
        </w:rPr>
        <w:t>HIS</w:t>
      </w:r>
      <w:r>
        <w:rPr>
          <w:rFonts w:hint="eastAsia" w:ascii="宋体" w:cs="宋体"/>
          <w:color w:val="000000"/>
          <w:kern w:val="0"/>
          <w:szCs w:val="18"/>
          <w:lang w:val="zh-CN"/>
        </w:rPr>
        <w:t>系统。</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lang w:val="zh-CN"/>
        </w:rPr>
      </w:pPr>
      <w:r>
        <w:rPr>
          <w:rFonts w:hint="eastAsia" w:ascii="宋体" w:hAnsi="宋体" w:cs="宋体"/>
          <w:color w:val="000000"/>
          <w:kern w:val="0"/>
          <w:szCs w:val="18"/>
          <w:lang w:val="zh-CN"/>
        </w:rPr>
        <w:t>病历管理功能，支持多达11种条件的检索功能。</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ascii="宋体" w:hAnsi="Times New Roman" w:cs="宋体"/>
          <w:color w:val="000000"/>
          <w:kern w:val="0"/>
          <w:szCs w:val="21"/>
        </w:rPr>
      </w:pPr>
      <w:r>
        <w:rPr>
          <w:rFonts w:hint="eastAsia" w:ascii="宋体" w:hAnsi="宋体" w:cs="宋体"/>
          <w:color w:val="000000"/>
          <w:kern w:val="0"/>
          <w:szCs w:val="18"/>
          <w:lang w:val="zh-CN"/>
        </w:rPr>
        <w:t>海量存储，</w:t>
      </w:r>
      <w:r>
        <w:rPr>
          <w:rFonts w:hint="eastAsia" w:ascii="宋体" w:hAnsi="Times New Roman" w:cs="宋体"/>
          <w:color w:val="000000"/>
          <w:kern w:val="0"/>
          <w:szCs w:val="21"/>
        </w:rPr>
        <w:t>支持</w:t>
      </w:r>
      <w:r>
        <w:rPr>
          <w:rFonts w:ascii="Times New Roman" w:hAnsi="Times New Roman"/>
          <w:color w:val="000000"/>
          <w:kern w:val="0"/>
          <w:szCs w:val="21"/>
        </w:rPr>
        <w:t xml:space="preserve">20,000 </w:t>
      </w:r>
      <w:r>
        <w:rPr>
          <w:rFonts w:hint="eastAsia" w:ascii="宋体" w:hAnsi="Times New Roman" w:cs="宋体"/>
          <w:color w:val="000000"/>
          <w:kern w:val="0"/>
          <w:szCs w:val="21"/>
        </w:rPr>
        <w:t>个历史病人监护数据的存储与回顾。</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21"/>
        </w:rPr>
      </w:pPr>
      <w:r>
        <w:rPr>
          <w:rFonts w:hint="eastAsia" w:ascii="宋体" w:hAnsi="宋体" w:cs="宋体"/>
          <w:color w:val="000000"/>
          <w:kern w:val="0"/>
          <w:szCs w:val="18"/>
          <w:lang w:val="zh-CN"/>
        </w:rPr>
        <w:t>支持移动硬盘和U盘导入导出病例数据，具有掉电保存功能。</w:t>
      </w:r>
    </w:p>
    <w:p>
      <w:pPr>
        <w:pStyle w:val="3"/>
        <w:keepNext w:val="0"/>
        <w:keepLines w:val="0"/>
        <w:pageBreakBefore w:val="0"/>
        <w:widowControl w:val="0"/>
        <w:numPr>
          <w:ilvl w:val="0"/>
          <w:numId w:val="2"/>
        </w:numPr>
        <w:kinsoku/>
        <w:wordWrap/>
        <w:overflowPunct/>
        <w:topLinePunct w:val="0"/>
        <w:bidi w:val="0"/>
        <w:snapToGrid/>
        <w:spacing w:line="360" w:lineRule="auto"/>
        <w:ind w:firstLineChars="0"/>
        <w:textAlignment w:val="auto"/>
        <w:rPr>
          <w:rFonts w:ascii="宋体" w:hAnsi="宋体"/>
          <w:szCs w:val="21"/>
        </w:rPr>
      </w:pPr>
      <w:r>
        <w:rPr>
          <w:rFonts w:hint="eastAsia" w:ascii="宋体" w:hAnsi="宋体"/>
          <w:szCs w:val="21"/>
          <w:u w:val="none" w:color="FFFFFF"/>
        </w:rPr>
        <w:t>具有胎监诊断自动评分功能。</w:t>
      </w:r>
      <w:r>
        <w:rPr>
          <w:rFonts w:hint="eastAsia" w:ascii="宋体" w:hAnsi="宋体"/>
          <w:kern w:val="0"/>
          <w:szCs w:val="21"/>
        </w:rPr>
        <w:t>具有胎监实时监护打印报告和胎监诊断回顾打印报告。</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firstLineChars="0"/>
        <w:jc w:val="left"/>
        <w:textAlignment w:val="auto"/>
        <w:rPr>
          <w:rFonts w:hint="eastAsia" w:ascii="宋体" w:hAnsi="宋体" w:cs="宋体"/>
          <w:color w:val="000000"/>
          <w:kern w:val="0"/>
          <w:szCs w:val="18"/>
        </w:rPr>
      </w:pPr>
      <w:r>
        <w:rPr>
          <w:rFonts w:hint="eastAsia" w:ascii="宋体" w:hAnsi="宋体" w:cs="宋体"/>
          <w:color w:val="000000"/>
          <w:kern w:val="0"/>
          <w:szCs w:val="18"/>
        </w:rPr>
        <w:t>强大的</w:t>
      </w:r>
      <w:r>
        <w:rPr>
          <w:rFonts w:hint="eastAsia" w:ascii="宋体" w:hAnsi="宋体" w:cs="宋体"/>
          <w:color w:val="000000"/>
          <w:kern w:val="0"/>
          <w:szCs w:val="18"/>
          <w:lang w:val="zh-CN"/>
        </w:rPr>
        <w:t>报警系统，</w:t>
      </w:r>
      <w:r>
        <w:rPr>
          <w:rFonts w:hint="eastAsia" w:ascii="宋体" w:hAnsi="宋体" w:cs="宋体"/>
          <w:color w:val="000000"/>
          <w:kern w:val="0"/>
          <w:szCs w:val="18"/>
        </w:rPr>
        <w:t>全参数同屏</w:t>
      </w:r>
      <w:r>
        <w:rPr>
          <w:rFonts w:hint="eastAsia" w:ascii="宋体" w:hAnsi="宋体" w:cs="宋体"/>
          <w:color w:val="000000"/>
          <w:kern w:val="0"/>
          <w:szCs w:val="18"/>
          <w:lang w:val="zh-CN"/>
        </w:rPr>
        <w:t>集中</w:t>
      </w:r>
      <w:r>
        <w:rPr>
          <w:rFonts w:hint="eastAsia" w:ascii="宋体" w:hAnsi="宋体" w:cs="宋体"/>
          <w:color w:val="000000"/>
          <w:kern w:val="0"/>
          <w:szCs w:val="18"/>
        </w:rPr>
        <w:t>设置，应用至所有病床，简化操作。</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left"/>
        <w:textAlignment w:val="auto"/>
        <w:rPr>
          <w:rFonts w:hint="eastAsia"/>
          <w:b/>
          <w:sz w:val="28"/>
          <w:szCs w:val="28"/>
        </w:rPr>
      </w:pPr>
      <w:r>
        <w:rPr>
          <w:rFonts w:hint="eastAsia" w:ascii="宋体" w:hAnsi="宋体"/>
          <w:color w:val="000000"/>
          <w:lang w:val="en-US" w:eastAsia="zh-CN"/>
        </w:rPr>
        <w:t>19.</w:t>
      </w:r>
      <w:r>
        <w:rPr>
          <w:rFonts w:hint="eastAsia" w:ascii="宋体" w:hAnsi="宋体"/>
          <w:color w:val="000000"/>
        </w:rPr>
        <w:t>支持冻结打印、回顾打印、实时打印、趋势打印、</w:t>
      </w:r>
      <w:r>
        <w:rPr>
          <w:rFonts w:ascii="宋体" w:hAnsi="宋体" w:cs="宋体"/>
          <w:color w:val="000000"/>
          <w:kern w:val="0"/>
          <w:szCs w:val="18"/>
          <w:lang w:val="zh-CN"/>
        </w:rPr>
        <w:t>NIB</w:t>
      </w:r>
      <w:r>
        <w:rPr>
          <w:rFonts w:hint="eastAsia" w:ascii="宋体" w:hAnsi="宋体" w:cs="宋体"/>
          <w:color w:val="000000"/>
          <w:kern w:val="0"/>
          <w:szCs w:val="18"/>
          <w:lang w:val="zh-CN"/>
        </w:rPr>
        <w:t>P列表打印、报警事件列表打印、报警波形打印，具有</w:t>
      </w:r>
      <w:r>
        <w:rPr>
          <w:rFonts w:hint="eastAsia" w:ascii="宋体" w:hAnsi="宋体"/>
          <w:color w:val="000000"/>
        </w:rPr>
        <w:t>打印预览功能。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16D18"/>
    <w:multiLevelType w:val="multilevel"/>
    <w:tmpl w:val="1A416D1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B41C52"/>
    <w:multiLevelType w:val="multilevel"/>
    <w:tmpl w:val="6BB41C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YTNmN2RjN2Y1YTA0YmZhYTFjMTk1OGIyYTVhNGIifQ=="/>
  </w:docVars>
  <w:rsids>
    <w:rsidRoot w:val="481764B7"/>
    <w:rsid w:val="1A03449C"/>
    <w:rsid w:val="481764B7"/>
    <w:rsid w:val="4B00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1661</Words>
  <Characters>1860</Characters>
  <Lines>0</Lines>
  <Paragraphs>0</Paragraphs>
  <TotalTime>0</TotalTime>
  <ScaleCrop>false</ScaleCrop>
  <LinksUpToDate>false</LinksUpToDate>
  <CharactersWithSpaces>1875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2022-05-06T02:44:00Z</dcterms:created>
  <dc:creator>Administrator</dc:creator>
  <cp:lastModifiedBy>李</cp:lastModifiedBy>
  <dcterms:modified xsi:type="dcterms:W3CDTF">2022-05-07T00:51:54Z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FE0C09B1DF734091BE0D2DC368257D9D</vt:lpwstr>
  </property>
</Properties>
</file>